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e81d272" w14:textId="e81d272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0A7D4A">
        <w:rPr>
          <w:rFonts w:ascii="Arial" w:hAnsi="Arial" w:cs="Arial"/>
          <w:sz w:val="24"/>
          <w:szCs w:val="24"/>
        </w:rPr>
        <w:t>22</w:t>
      </w:r>
      <w:r w:rsidR="00061209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/20</w:t>
      </w:r>
      <w:r w:rsidR="002C330D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</w:t>
      </w:r>
      <w:r w:rsidR="002C777A">
        <w:rPr>
          <w:rFonts w:ascii="Arial" w:hAnsi="Arial" w:cs="Arial"/>
          <w:sz w:val="24"/>
          <w:szCs w:val="24"/>
        </w:rPr>
        <w:t>39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0A7D4A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C330D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F5570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321804" w:rsidR="002C330D" w:rsidP="002C330D" w:rsidRDefault="002C3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1804">
        <w:rPr>
          <w:rFonts w:ascii="Arial" w:hAnsi="Arial" w:cs="Arial"/>
          <w:sz w:val="24"/>
          <w:szCs w:val="24"/>
        </w:rPr>
        <w:tab/>
      </w:r>
      <w:r w:rsidRPr="000C3FF9" w:rsidR="00061209">
        <w:rPr>
          <w:rFonts w:ascii="Arial" w:hAnsi="Arial" w:eastAsia="Times New Roman" w:cs="Arial"/>
          <w:snapToGrid w:val="false"/>
          <w:sz w:val="24"/>
          <w:szCs w:val="24"/>
        </w:rPr>
        <w:t>MILEO d.o.o. u stečaju, Varaždin, Braće Vidović 1, OIB:17097997798</w:t>
      </w:r>
    </w:p>
    <w:p w:rsidRPr="007B5DFF" w:rsidR="00F55706" w:rsidP="005F4D55" w:rsidRDefault="00F55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061209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2C330D">
        <w:rPr>
          <w:rFonts w:ascii="Arial" w:hAnsi="Arial" w:cs="Arial"/>
          <w:sz w:val="24"/>
          <w:szCs w:val="24"/>
        </w:rPr>
        <w:t>0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Pr="00394204"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394204">
        <w:rPr>
          <w:rFonts w:ascii="Arial" w:hAnsi="Arial" w:eastAsia="Times New Roman" w:cs="Arial"/>
          <w:sz w:val="24"/>
          <w:szCs w:val="24"/>
        </w:rPr>
        <w:t xml:space="preserve">za stečajnog dužnika: </w:t>
      </w:r>
      <w:r w:rsidRPr="00394204" w:rsidR="002C330D">
        <w:rPr>
          <w:rFonts w:ascii="Arial" w:hAnsi="Arial" w:eastAsia="Times New Roman" w:cs="Arial"/>
          <w:sz w:val="24"/>
          <w:szCs w:val="24"/>
        </w:rPr>
        <w:t xml:space="preserve">stečajna upraviteljica </w:t>
      </w:r>
      <w:r w:rsidRPr="00394204" w:rsidR="00061209">
        <w:rPr>
          <w:rFonts w:ascii="Arial" w:hAnsi="Arial" w:eastAsia="Times New Roman" w:cs="Arial"/>
          <w:sz w:val="24"/>
          <w:szCs w:val="24"/>
        </w:rPr>
        <w:t xml:space="preserve">Marija </w:t>
      </w:r>
      <w:proofErr w:type="spellStart"/>
      <w:r w:rsidRPr="00394204" w:rsidR="00061209">
        <w:rPr>
          <w:rFonts w:ascii="Arial" w:hAnsi="Arial" w:eastAsia="Times New Roman" w:cs="Arial"/>
          <w:sz w:val="24"/>
          <w:szCs w:val="24"/>
        </w:rPr>
        <w:t>Domijan</w:t>
      </w:r>
      <w:proofErr w:type="spellEnd"/>
    </w:p>
    <w:p w:rsidRPr="00394204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394204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394204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394204">
        <w:rPr>
          <w:rFonts w:ascii="Arial" w:hAnsi="Arial" w:eastAsia="Times New Roman" w:cs="Arial"/>
          <w:sz w:val="24"/>
          <w:szCs w:val="24"/>
          <w:lang w:eastAsia="hr-HR"/>
        </w:rPr>
        <w:t>RH: zastupni</w:t>
      </w:r>
      <w:r w:rsidRPr="00394204" w:rsidR="00394204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394204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394204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94204" w:rsidR="00394204">
        <w:rPr>
          <w:rFonts w:ascii="Arial" w:hAnsi="Arial" w:eastAsia="Times New Roman" w:cs="Arial"/>
          <w:sz w:val="24"/>
          <w:szCs w:val="24"/>
          <w:lang w:eastAsia="hr-HR"/>
        </w:rPr>
        <w:t xml:space="preserve">Tanja </w:t>
      </w:r>
      <w:proofErr w:type="spellStart"/>
      <w:r w:rsidRPr="00394204" w:rsidR="00394204">
        <w:rPr>
          <w:rFonts w:ascii="Arial" w:hAnsi="Arial" w:eastAsia="Times New Roman" w:cs="Arial"/>
          <w:sz w:val="24"/>
          <w:szCs w:val="24"/>
          <w:lang w:eastAsia="hr-HR"/>
        </w:rPr>
        <w:t>Purić</w:t>
      </w:r>
      <w:proofErr w:type="spellEnd"/>
      <w:r w:rsidRPr="00394204" w:rsidR="00394204">
        <w:rPr>
          <w:rFonts w:ascii="Arial" w:hAnsi="Arial" w:eastAsia="Times New Roman" w:cs="Arial"/>
          <w:sz w:val="24"/>
          <w:szCs w:val="24"/>
          <w:lang w:eastAsia="hr-HR"/>
        </w:rPr>
        <w:t xml:space="preserve"> Stamenković</w:t>
      </w:r>
      <w:r w:rsidRPr="00394204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394204" w:rsidR="00394204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394204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7B5DFF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2C777A" w:rsidR="002C777A">
        <w:rPr>
          <w:rFonts w:ascii="Arial" w:hAnsi="Arial" w:cs="Arial"/>
          <w:sz w:val="24"/>
          <w:szCs w:val="24"/>
        </w:rPr>
        <w:t>10</w:t>
      </w:r>
      <w:r w:rsidRPr="002C777A">
        <w:rPr>
          <w:rFonts w:ascii="Arial" w:hAnsi="Arial" w:cs="Arial"/>
          <w:sz w:val="24"/>
          <w:szCs w:val="24"/>
        </w:rPr>
        <w:t xml:space="preserve">. </w:t>
      </w:r>
      <w:r w:rsidRPr="002C777A" w:rsidR="002C330D">
        <w:rPr>
          <w:rFonts w:ascii="Arial" w:hAnsi="Arial" w:cs="Arial"/>
          <w:sz w:val="24"/>
          <w:szCs w:val="24"/>
        </w:rPr>
        <w:t>veljače</w:t>
      </w:r>
      <w:r w:rsidRPr="002C777A">
        <w:rPr>
          <w:rFonts w:ascii="Arial" w:hAnsi="Arial" w:cs="Arial"/>
          <w:sz w:val="24"/>
          <w:szCs w:val="24"/>
        </w:rPr>
        <w:t xml:space="preserve"> 20</w:t>
      </w:r>
      <w:r w:rsidRPr="002C777A" w:rsidR="009E00CE">
        <w:rPr>
          <w:rFonts w:ascii="Arial" w:hAnsi="Arial" w:cs="Arial"/>
          <w:sz w:val="24"/>
          <w:szCs w:val="24"/>
        </w:rPr>
        <w:t>2</w:t>
      </w:r>
      <w:r w:rsidRPr="002C777A" w:rsidR="000A7D4A">
        <w:rPr>
          <w:rFonts w:ascii="Arial" w:hAnsi="Arial" w:cs="Arial"/>
          <w:sz w:val="24"/>
          <w:szCs w:val="24"/>
        </w:rPr>
        <w:t>2</w:t>
      </w:r>
      <w:r w:rsidRPr="002C777A" w:rsidR="009E00CE">
        <w:rPr>
          <w:rFonts w:ascii="Arial" w:hAnsi="Arial" w:cs="Arial"/>
          <w:sz w:val="24"/>
          <w:szCs w:val="24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7B5DFF" w:rsidR="009B5BA1">
        <w:rPr>
          <w:rFonts w:ascii="Arial" w:hAnsi="Arial" w:cs="Arial"/>
          <w:sz w:val="24"/>
          <w:szCs w:val="24"/>
        </w:rPr>
        <w:t>završnom ročištu</w:t>
      </w:r>
      <w:r w:rsidRPr="007B5DFF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394204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94204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394204" w:rsidR="00394204">
        <w:rPr>
          <w:rFonts w:ascii="Arial" w:hAnsi="Arial" w:eastAsia="Times New Roman" w:cs="Arial"/>
          <w:sz w:val="24"/>
          <w:szCs w:val="24"/>
          <w:lang w:eastAsia="hr-HR"/>
        </w:rPr>
        <w:t>18.872,75</w:t>
      </w:r>
      <w:r w:rsidRPr="00394204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D06FED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2C777A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ind w:hanging="436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2C777A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ind w:hanging="436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2C777A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ind w:hanging="436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7B5DFF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vjerovnici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</w:t>
      </w:r>
      <w:r w:rsidRPr="007B5DFF" w:rsidR="002921A7">
        <w:rPr>
          <w:rFonts w:ascii="Arial" w:hAnsi="Arial" w:cs="Arial"/>
          <w:sz w:val="24"/>
          <w:szCs w:val="24"/>
        </w:rPr>
        <w:t>ju</w:t>
      </w:r>
      <w:r w:rsidRPr="007B5DFF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C330D" w:rsidR="001929D6" w:rsidP="002C777A" w:rsidRDefault="002C777A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I.</w:t>
      </w:r>
      <w:r w:rsidRPr="002C330D" w:rsidR="00167B88">
        <w:rPr>
          <w:rFonts w:ascii="Arial" w:hAnsi="Arial" w:cs="Arial"/>
          <w:sz w:val="24"/>
          <w:szCs w:val="24"/>
        </w:rPr>
        <w:tab/>
      </w:r>
      <w:r w:rsidRPr="002C330D" w:rsidR="002C330D">
        <w:rPr>
          <w:rFonts w:ascii="Arial" w:hAnsi="Arial" w:cs="Arial"/>
          <w:sz w:val="24"/>
          <w:szCs w:val="24"/>
        </w:rPr>
        <w:t>R</w:t>
      </w:r>
      <w:r w:rsidRPr="002C330D" w:rsidR="001929D6">
        <w:rPr>
          <w:rFonts w:ascii="Arial" w:hAnsi="Arial" w:eastAsia="Times New Roman" w:cs="Arial"/>
          <w:sz w:val="24"/>
          <w:szCs w:val="24"/>
          <w:lang w:eastAsia="hr-HR"/>
        </w:rPr>
        <w:t>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2C777A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777A">
        <w:rPr>
          <w:rFonts w:ascii="Arial" w:hAnsi="Arial" w:cs="Arial"/>
          <w:sz w:val="24"/>
          <w:szCs w:val="24"/>
        </w:rPr>
        <w:tab/>
        <w:t>Utvrđuje se da je stečajni upravitelj</w:t>
      </w:r>
      <w:r w:rsidR="005814D6">
        <w:rPr>
          <w:rFonts w:ascii="Arial" w:hAnsi="Arial" w:cs="Arial"/>
          <w:sz w:val="24"/>
          <w:szCs w:val="24"/>
        </w:rPr>
        <w:t xml:space="preserve"> u svom izvješću od 15. siječnja 2022. prezentirao završni račun, a koje izvješće je objavljeno na e-Oglasnoj ploči 28. siječnja 2022. N</w:t>
      </w:r>
      <w:r w:rsidRPr="002C777A">
        <w:rPr>
          <w:rFonts w:ascii="Arial" w:hAnsi="Arial" w:cs="Arial"/>
          <w:sz w:val="24"/>
          <w:szCs w:val="24"/>
        </w:rPr>
        <w:t xml:space="preserve">a propisanom obrascu </w:t>
      </w:r>
      <w:r w:rsidR="005814D6">
        <w:rPr>
          <w:rFonts w:ascii="Arial" w:hAnsi="Arial" w:cs="Arial"/>
          <w:sz w:val="24"/>
          <w:szCs w:val="24"/>
        </w:rPr>
        <w:t xml:space="preserve">stečajni upravitelj </w:t>
      </w:r>
      <w:r w:rsidRPr="002C777A">
        <w:rPr>
          <w:rFonts w:ascii="Arial" w:hAnsi="Arial" w:cs="Arial"/>
          <w:sz w:val="24"/>
          <w:szCs w:val="24"/>
        </w:rPr>
        <w:t>dostavio</w:t>
      </w:r>
      <w:r w:rsidR="005814D6">
        <w:rPr>
          <w:rFonts w:ascii="Arial" w:hAnsi="Arial" w:cs="Arial"/>
          <w:sz w:val="24"/>
          <w:szCs w:val="24"/>
        </w:rPr>
        <w:t xml:space="preserve"> je ponovno</w:t>
      </w:r>
      <w:r w:rsidRPr="002C777A">
        <w:rPr>
          <w:rFonts w:ascii="Arial" w:hAnsi="Arial" w:cs="Arial"/>
          <w:sz w:val="24"/>
          <w:szCs w:val="24"/>
        </w:rPr>
        <w:t xml:space="preserve"> završni račun </w:t>
      </w:r>
      <w:r w:rsidRPr="002C777A" w:rsidR="00757550">
        <w:rPr>
          <w:rFonts w:ascii="Arial" w:hAnsi="Arial" w:cs="Arial"/>
          <w:sz w:val="24"/>
          <w:szCs w:val="24"/>
        </w:rPr>
        <w:t>14</w:t>
      </w:r>
      <w:r w:rsidRPr="002C777A">
        <w:rPr>
          <w:rFonts w:ascii="Arial" w:hAnsi="Arial" w:cs="Arial"/>
          <w:sz w:val="24"/>
          <w:szCs w:val="24"/>
        </w:rPr>
        <w:t xml:space="preserve">. </w:t>
      </w:r>
      <w:r w:rsidRPr="002C777A" w:rsidR="00757550">
        <w:rPr>
          <w:rFonts w:ascii="Arial" w:hAnsi="Arial" w:cs="Arial"/>
          <w:sz w:val="24"/>
          <w:szCs w:val="24"/>
        </w:rPr>
        <w:t>ožujka</w:t>
      </w:r>
      <w:r w:rsidRPr="002C777A">
        <w:rPr>
          <w:rFonts w:ascii="Arial" w:hAnsi="Arial" w:cs="Arial"/>
          <w:sz w:val="24"/>
          <w:szCs w:val="24"/>
        </w:rPr>
        <w:t xml:space="preserve"> 202</w:t>
      </w:r>
      <w:r w:rsidRPr="002C777A" w:rsidR="000A7D4A">
        <w:rPr>
          <w:rFonts w:ascii="Arial" w:hAnsi="Arial" w:cs="Arial"/>
          <w:sz w:val="24"/>
          <w:szCs w:val="24"/>
        </w:rPr>
        <w:t>2</w:t>
      </w:r>
      <w:r w:rsidRPr="002C777A">
        <w:rPr>
          <w:rFonts w:ascii="Arial" w:hAnsi="Arial" w:cs="Arial"/>
          <w:sz w:val="24"/>
          <w:szCs w:val="24"/>
        </w:rPr>
        <w:t>. te da je</w:t>
      </w:r>
      <w:r w:rsidRPr="002C777A" w:rsidR="00FE7AB9">
        <w:rPr>
          <w:rFonts w:ascii="Arial" w:hAnsi="Arial" w:cs="Arial"/>
          <w:sz w:val="24"/>
          <w:szCs w:val="24"/>
        </w:rPr>
        <w:t xml:space="preserve"> isti objavljen</w:t>
      </w:r>
      <w:r w:rsidRPr="002C777A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Pr="002C777A" w:rsidR="00757550">
        <w:rPr>
          <w:rFonts w:ascii="Arial" w:hAnsi="Arial" w:cs="Arial"/>
          <w:sz w:val="24"/>
          <w:szCs w:val="24"/>
        </w:rPr>
        <w:t>14</w:t>
      </w:r>
      <w:r w:rsidRPr="002C777A" w:rsidR="00FE7AB9">
        <w:rPr>
          <w:rFonts w:ascii="Arial" w:hAnsi="Arial" w:cs="Arial"/>
          <w:sz w:val="24"/>
          <w:szCs w:val="24"/>
        </w:rPr>
        <w:t xml:space="preserve">. </w:t>
      </w:r>
      <w:r w:rsidRPr="002C777A" w:rsidR="00757550">
        <w:rPr>
          <w:rFonts w:ascii="Arial" w:hAnsi="Arial" w:cs="Arial"/>
          <w:sz w:val="24"/>
          <w:szCs w:val="24"/>
        </w:rPr>
        <w:t>ožujka</w:t>
      </w:r>
      <w:r w:rsidRPr="002C777A" w:rsidR="000A7D4A">
        <w:rPr>
          <w:rFonts w:ascii="Arial" w:hAnsi="Arial" w:cs="Arial"/>
          <w:sz w:val="24"/>
          <w:szCs w:val="24"/>
        </w:rPr>
        <w:t xml:space="preserve"> 2022</w:t>
      </w:r>
      <w:r w:rsidRPr="002C777A" w:rsidR="00FE7AB9">
        <w:rPr>
          <w:rFonts w:ascii="Arial" w:hAnsi="Arial" w:cs="Arial"/>
          <w:sz w:val="24"/>
          <w:szCs w:val="24"/>
        </w:rPr>
        <w:t>.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lastRenderedPageBreak/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D94954" w:rsidR="001F7EAC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4954">
        <w:rPr>
          <w:rFonts w:ascii="Arial" w:hAnsi="Arial" w:cs="Arial"/>
          <w:sz w:val="24"/>
          <w:szCs w:val="24"/>
        </w:rPr>
        <w:tab/>
        <w:t>Stečajn</w:t>
      </w:r>
      <w:r w:rsidRPr="00D94954" w:rsidR="00404D41">
        <w:rPr>
          <w:rFonts w:ascii="Arial" w:hAnsi="Arial" w:cs="Arial"/>
          <w:sz w:val="24"/>
          <w:szCs w:val="24"/>
        </w:rPr>
        <w:t>i</w:t>
      </w:r>
      <w:r w:rsidRPr="00D94954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Pr="00D94954" w:rsidR="00757550">
        <w:rPr>
          <w:rFonts w:ascii="Arial" w:hAnsi="Arial" w:cs="Arial"/>
          <w:sz w:val="24"/>
          <w:szCs w:val="24"/>
        </w:rPr>
        <w:t>14</w:t>
      </w:r>
      <w:r w:rsidRPr="00D94954">
        <w:rPr>
          <w:rFonts w:ascii="Arial" w:hAnsi="Arial" w:cs="Arial"/>
          <w:sz w:val="24"/>
          <w:szCs w:val="24"/>
        </w:rPr>
        <w:t xml:space="preserve">. </w:t>
      </w:r>
      <w:r w:rsidRPr="00D94954" w:rsidR="00757550">
        <w:rPr>
          <w:rFonts w:ascii="Arial" w:hAnsi="Arial" w:cs="Arial"/>
          <w:sz w:val="24"/>
          <w:szCs w:val="24"/>
        </w:rPr>
        <w:t>ožujka</w:t>
      </w:r>
      <w:r w:rsidRPr="00D94954">
        <w:rPr>
          <w:rFonts w:ascii="Arial" w:hAnsi="Arial" w:cs="Arial"/>
          <w:sz w:val="24"/>
          <w:szCs w:val="24"/>
        </w:rPr>
        <w:t xml:space="preserve"> 20</w:t>
      </w:r>
      <w:r w:rsidRPr="00D94954" w:rsidR="00983E00">
        <w:rPr>
          <w:rFonts w:ascii="Arial" w:hAnsi="Arial" w:cs="Arial"/>
          <w:sz w:val="24"/>
          <w:szCs w:val="24"/>
        </w:rPr>
        <w:t>2</w:t>
      </w:r>
      <w:r w:rsidRPr="00D94954" w:rsidR="000A7D4A">
        <w:rPr>
          <w:rFonts w:ascii="Arial" w:hAnsi="Arial" w:cs="Arial"/>
          <w:sz w:val="24"/>
          <w:szCs w:val="24"/>
        </w:rPr>
        <w:t>2</w:t>
      </w:r>
      <w:r w:rsidRPr="00D94954">
        <w:rPr>
          <w:rFonts w:ascii="Arial" w:hAnsi="Arial" w:cs="Arial"/>
          <w:sz w:val="24"/>
          <w:szCs w:val="24"/>
        </w:rPr>
        <w:t>. te objavljen na e-</w:t>
      </w:r>
      <w:r w:rsidRPr="00D94954" w:rsidR="00DE68EA">
        <w:rPr>
          <w:rFonts w:ascii="Arial" w:hAnsi="Arial" w:cs="Arial"/>
          <w:sz w:val="24"/>
          <w:szCs w:val="24"/>
        </w:rPr>
        <w:t>O</w:t>
      </w:r>
      <w:r w:rsidRPr="00D94954">
        <w:rPr>
          <w:rFonts w:ascii="Arial" w:hAnsi="Arial" w:cs="Arial"/>
          <w:sz w:val="24"/>
          <w:szCs w:val="24"/>
        </w:rPr>
        <w:t xml:space="preserve">glasnoj ploči suda. </w:t>
      </w:r>
      <w:proofErr w:type="spellStart"/>
      <w:r w:rsidRPr="00D94954" w:rsidR="001F7EAC">
        <w:rPr>
          <w:rFonts w:ascii="Arial" w:hAnsi="Arial" w:cs="Arial"/>
          <w:sz w:val="24"/>
          <w:szCs w:val="24"/>
        </w:rPr>
        <w:t>Nadodaje</w:t>
      </w:r>
      <w:proofErr w:type="spellEnd"/>
      <w:r w:rsidRPr="00D94954" w:rsidR="001F7EAC">
        <w:rPr>
          <w:rFonts w:ascii="Arial" w:hAnsi="Arial" w:cs="Arial"/>
          <w:sz w:val="24"/>
          <w:szCs w:val="24"/>
        </w:rPr>
        <w:t xml:space="preserve"> </w:t>
      </w:r>
      <w:r w:rsidRPr="00D94954" w:rsidR="00D94954">
        <w:rPr>
          <w:rFonts w:ascii="Arial" w:hAnsi="Arial" w:cs="Arial"/>
          <w:sz w:val="24"/>
          <w:szCs w:val="24"/>
        </w:rPr>
        <w:t>da vezano za završnu diobu se predlaže izvršiti isplata vjerovnicima I. višeg isplatnog reda i to u visini od 4,57% iznosa utvrđenih tražbina.</w:t>
      </w:r>
    </w:p>
    <w:p w:rsidRPr="00D94954" w:rsidR="00D94954" w:rsidP="00572715" w:rsidRDefault="00D949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94954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4954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830059"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2C777A" w:rsidRDefault="002C330D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odnošenje prigovora na završni popis</w:t>
      </w:r>
    </w:p>
    <w:p w:rsidRPr="007B5DFF" w:rsidR="00572715" w:rsidP="002C777A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2C777A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572715" w:rsidP="002C777A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2C777A" w:rsidRDefault="002C330D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D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 xml:space="preserve">onošenje odluke o </w:t>
      </w:r>
      <w:proofErr w:type="spellStart"/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="00572715" w:rsidP="002C777A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233A36" w:rsidR="00572715" w:rsidP="00572715" w:rsidRDefault="002C77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33A36" w:rsidR="00572715">
        <w:rPr>
          <w:rFonts w:ascii="Arial" w:hAnsi="Arial" w:cs="Arial"/>
          <w:sz w:val="24"/>
          <w:szCs w:val="24"/>
        </w:rPr>
        <w:t xml:space="preserve">Stečajna upraviteljica izjavljuje da nema </w:t>
      </w:r>
      <w:proofErr w:type="spellStart"/>
      <w:r w:rsidRPr="00233A36" w:rsidR="00572715">
        <w:rPr>
          <w:rFonts w:ascii="Arial" w:hAnsi="Arial" w:cs="Arial"/>
          <w:sz w:val="24"/>
          <w:szCs w:val="24"/>
        </w:rPr>
        <w:t>neunovčivih</w:t>
      </w:r>
      <w:proofErr w:type="spellEnd"/>
      <w:r w:rsidRPr="00233A36" w:rsidR="00572715">
        <w:rPr>
          <w:rFonts w:ascii="Arial" w:hAnsi="Arial" w:cs="Arial"/>
          <w:sz w:val="24"/>
          <w:szCs w:val="24"/>
        </w:rPr>
        <w:t xml:space="preserve"> predmeta stečajne mase.</w:t>
      </w:r>
      <w:r w:rsidR="00B25D71">
        <w:rPr>
          <w:rFonts w:ascii="Arial" w:hAnsi="Arial" w:cs="Arial"/>
          <w:sz w:val="24"/>
          <w:szCs w:val="24"/>
        </w:rPr>
        <w:t xml:space="preserve"> Vezano za potencijalnu tražbinu prema Kristini </w:t>
      </w:r>
      <w:proofErr w:type="spellStart"/>
      <w:r w:rsidR="00B25D71">
        <w:rPr>
          <w:rFonts w:ascii="Arial" w:hAnsi="Arial" w:cs="Arial"/>
          <w:sz w:val="24"/>
          <w:szCs w:val="24"/>
        </w:rPr>
        <w:t>Halić</w:t>
      </w:r>
      <w:proofErr w:type="spellEnd"/>
      <w:r w:rsidR="00B25D71">
        <w:rPr>
          <w:rFonts w:ascii="Arial" w:hAnsi="Arial" w:cs="Arial"/>
          <w:sz w:val="24"/>
          <w:szCs w:val="24"/>
        </w:rPr>
        <w:t xml:space="preserve">, a što je istaknuto u izvješću od 15. siječnja 2022., stečajna upraviteljica ističe da bi eventualna naplata navedenog iznosa prouzročila više troškova nego iznos tražbine pa nije oportuno naplaćivati navedeni iznos. 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7B5DFF">
        <w:rPr>
          <w:rFonts w:ascii="Arial" w:hAnsi="Arial" w:cs="Arial"/>
          <w:sz w:val="24"/>
          <w:szCs w:val="24"/>
        </w:rPr>
        <w:t>lj</w:t>
      </w:r>
      <w:proofErr w:type="spellEnd"/>
      <w:r w:rsidRPr="007B5DFF">
        <w:rPr>
          <w:rFonts w:ascii="Arial" w:hAnsi="Arial" w:cs="Arial"/>
          <w:sz w:val="24"/>
          <w:szCs w:val="24"/>
        </w:rPr>
        <w:t xml:space="preserve">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B25D71" w:rsidR="00572715" w:rsidP="002F4CB4" w:rsidRDefault="00B25D71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25D71">
        <w:rPr>
          <w:rFonts w:ascii="Arial" w:hAnsi="Arial" w:eastAsia="Times New Roman" w:cs="Arial"/>
          <w:sz w:val="24"/>
          <w:szCs w:val="24"/>
          <w:lang w:eastAsia="hr-HR"/>
        </w:rPr>
        <w:t>Poziva se stečajna upraviteljica da u spis dostavi dokaz o izvršenim isplatama prema prijedlogu završne diobe.</w:t>
      </w: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6D2A83" w:rsidP="00D06FED" w:rsidRDefault="006D2A83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06FED" w:rsidP="00D06FED" w:rsidRDefault="00D06FE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Utvrđuje se da su stečajnoj upraviteljici predane prijave tražbina.</w:t>
      </w:r>
    </w:p>
    <w:p w:rsidR="00D06FED" w:rsidP="00D06FED" w:rsidRDefault="00D06FE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2C777A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2C777A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  <w:bookmarkStart w:name="_GoBack" w:id="0"/>
      <w:bookmarkEnd w:id="0"/>
    </w:p>
    <w:sectPr w:rsidRPr="007B5DFF" w:rsidR="006D2A83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79DA" w:rsidP="00501147" w:rsidRDefault="00F179DA">
      <w:pPr>
        <w:spacing w:after="0" w:line="240" w:lineRule="auto"/>
      </w:pPr>
      <w:r>
        <w:separator/>
      </w:r>
    </w:p>
  </w:endnote>
  <w:endnote w:type="continuationSeparator" w:id="0">
    <w:p w:rsidR="00F179DA" w:rsidP="00501147" w:rsidRDefault="00F1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79DA" w:rsidP="00501147" w:rsidRDefault="00F179DA">
      <w:pPr>
        <w:spacing w:after="0" w:line="240" w:lineRule="auto"/>
      </w:pPr>
      <w:r>
        <w:separator/>
      </w:r>
    </w:p>
  </w:footnote>
  <w:footnote w:type="continuationSeparator" w:id="0">
    <w:p w:rsidR="00F179DA" w:rsidP="00501147" w:rsidRDefault="00F1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D06FED">
      <w:rPr>
        <w:rFonts w:ascii="Arial" w:hAnsi="Arial" w:cs="Arial"/>
        <w:noProof/>
        <w:sz w:val="24"/>
        <w:szCs w:val="24"/>
      </w:rPr>
      <w:t>2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2C330D">
      <w:rPr>
        <w:rFonts w:ascii="Arial" w:hAnsi="Arial" w:cs="Arial"/>
        <w:sz w:val="24"/>
        <w:szCs w:val="24"/>
      </w:rPr>
      <w:t>227</w:t>
    </w:r>
    <w:r w:rsidRPr="00830059">
      <w:rPr>
        <w:rFonts w:ascii="Arial" w:hAnsi="Arial" w:cs="Arial"/>
        <w:sz w:val="24"/>
        <w:szCs w:val="24"/>
      </w:rPr>
      <w:t>/20</w:t>
    </w:r>
    <w:r w:rsidRPr="00830059" w:rsidR="00830059">
      <w:rPr>
        <w:rFonts w:ascii="Arial" w:hAnsi="Arial" w:cs="Arial"/>
        <w:sz w:val="24"/>
        <w:szCs w:val="24"/>
      </w:rPr>
      <w:t>2</w:t>
    </w:r>
    <w:r w:rsidR="002C330D">
      <w:rPr>
        <w:rFonts w:ascii="Arial" w:hAnsi="Arial" w:cs="Arial"/>
        <w:sz w:val="24"/>
        <w:szCs w:val="24"/>
      </w:rPr>
      <w:t>1</w:t>
    </w:r>
    <w:r w:rsidRPr="00830059">
      <w:rPr>
        <w:rFonts w:ascii="Arial" w:hAnsi="Arial" w:cs="Arial"/>
        <w:sz w:val="24"/>
        <w:szCs w:val="24"/>
      </w:rPr>
      <w:t>-</w:t>
    </w:r>
    <w:r w:rsidR="002C777A">
      <w:rPr>
        <w:rFonts w:ascii="Arial" w:hAnsi="Arial" w:cs="Arial"/>
        <w:sz w:val="24"/>
        <w:szCs w:val="24"/>
      </w:rPr>
      <w:t>39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1209"/>
    <w:rsid w:val="000658BC"/>
    <w:rsid w:val="00082860"/>
    <w:rsid w:val="0008663B"/>
    <w:rsid w:val="00086802"/>
    <w:rsid w:val="00087C43"/>
    <w:rsid w:val="000A7D4A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C2271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B648D"/>
    <w:rsid w:val="002C330D"/>
    <w:rsid w:val="002C5E82"/>
    <w:rsid w:val="002C6E90"/>
    <w:rsid w:val="002C777A"/>
    <w:rsid w:val="002D2FC4"/>
    <w:rsid w:val="002E3DDB"/>
    <w:rsid w:val="002E6979"/>
    <w:rsid w:val="002F61DE"/>
    <w:rsid w:val="00310E69"/>
    <w:rsid w:val="00323862"/>
    <w:rsid w:val="00340399"/>
    <w:rsid w:val="00341823"/>
    <w:rsid w:val="00342CFC"/>
    <w:rsid w:val="00345212"/>
    <w:rsid w:val="00355C83"/>
    <w:rsid w:val="00367E59"/>
    <w:rsid w:val="00385BF0"/>
    <w:rsid w:val="00394204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26493"/>
    <w:rsid w:val="00536D7B"/>
    <w:rsid w:val="0055446B"/>
    <w:rsid w:val="00572593"/>
    <w:rsid w:val="00572715"/>
    <w:rsid w:val="005814D6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D2A83"/>
    <w:rsid w:val="006D5479"/>
    <w:rsid w:val="00701D1D"/>
    <w:rsid w:val="00702B49"/>
    <w:rsid w:val="00716A3B"/>
    <w:rsid w:val="007231CA"/>
    <w:rsid w:val="00732BCA"/>
    <w:rsid w:val="00741600"/>
    <w:rsid w:val="00752B2B"/>
    <w:rsid w:val="00757550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7E5E79"/>
    <w:rsid w:val="00801313"/>
    <w:rsid w:val="00802BE7"/>
    <w:rsid w:val="00805CC3"/>
    <w:rsid w:val="00816A9B"/>
    <w:rsid w:val="00824C93"/>
    <w:rsid w:val="00830059"/>
    <w:rsid w:val="00830DB3"/>
    <w:rsid w:val="008659E3"/>
    <w:rsid w:val="008766FB"/>
    <w:rsid w:val="008815B7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8F5A02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29CC"/>
    <w:rsid w:val="009C66EC"/>
    <w:rsid w:val="009E00CE"/>
    <w:rsid w:val="009E1CB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A1E04"/>
    <w:rsid w:val="00AF28D9"/>
    <w:rsid w:val="00B00B9A"/>
    <w:rsid w:val="00B24B83"/>
    <w:rsid w:val="00B25D71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C0272C"/>
    <w:rsid w:val="00C1030E"/>
    <w:rsid w:val="00C1358E"/>
    <w:rsid w:val="00C264B2"/>
    <w:rsid w:val="00C449A3"/>
    <w:rsid w:val="00C45817"/>
    <w:rsid w:val="00C470B6"/>
    <w:rsid w:val="00C50473"/>
    <w:rsid w:val="00C50709"/>
    <w:rsid w:val="00CB0DAC"/>
    <w:rsid w:val="00CC294D"/>
    <w:rsid w:val="00CC3548"/>
    <w:rsid w:val="00CD0D77"/>
    <w:rsid w:val="00CD43C4"/>
    <w:rsid w:val="00CE3864"/>
    <w:rsid w:val="00CF4DEE"/>
    <w:rsid w:val="00D06FED"/>
    <w:rsid w:val="00D1493E"/>
    <w:rsid w:val="00D228AD"/>
    <w:rsid w:val="00D25738"/>
    <w:rsid w:val="00D400B5"/>
    <w:rsid w:val="00D43FE4"/>
    <w:rsid w:val="00D50D29"/>
    <w:rsid w:val="00D94954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1345E"/>
    <w:rsid w:val="00E20F15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179DA"/>
    <w:rsid w:val="00F24973"/>
    <w:rsid w:val="00F45DC7"/>
    <w:rsid w:val="00F46F57"/>
    <w:rsid w:val="00F47C70"/>
    <w:rsid w:val="00F55706"/>
    <w:rsid w:val="00F635A4"/>
    <w:rsid w:val="00F65D4C"/>
    <w:rsid w:val="00F67367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0DABAC1"/>
  <w15:docId w15:val="{CFA8017C-E793-4ECE-827C-59EDBCABA62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36262B4-0D6D-4A80-BE61-5D0DD8121A2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486</properties:Words>
  <properties:Characters>2776</properties:Characters>
  <properties:Lines>23</properties:Lines>
  <properties:Paragraphs>6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2022-02-08T12:56:00Z</dcterms:created>
  <dc:creator>Mirjana Mlinarić</dc:creator>
  <cp:lastModifiedBy>Nevenka Vuković</cp:lastModifiedBy>
  <cp:lastPrinted>2021-07-23T07:58:00Z</cp:lastPrinted>
  <dcterms:modified xmlns:xsi="http://www.w3.org/2001/XMLSchema-instance" xsi:type="dcterms:W3CDTF">2022-03-21T08:07:00Z</dcterms:modified>
  <cp:revision>11</cp:revision>
  <dc:title/>
</cp:coreProperties>
</file>